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15" w:rsidRDefault="00B00215" w:rsidP="00B00215">
      <w:pPr>
        <w:spacing w:line="276" w:lineRule="auto"/>
        <w:jc w:val="center"/>
        <w:rPr>
          <w:b/>
        </w:rPr>
      </w:pPr>
      <w:r w:rsidRPr="00A7794C">
        <w:rPr>
          <w:b/>
        </w:rPr>
        <w:t>УЧЕБНО-ТЕМАТИЧЕСКИЙ ПЛАН</w:t>
      </w:r>
    </w:p>
    <w:p w:rsidR="00B00215" w:rsidRPr="00A427AD" w:rsidRDefault="00B00215" w:rsidP="00B00215">
      <w:pPr>
        <w:spacing w:line="276" w:lineRule="auto"/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4394"/>
        <w:gridCol w:w="850"/>
        <w:gridCol w:w="1985"/>
        <w:gridCol w:w="2040"/>
      </w:tblGrid>
      <w:tr w:rsidR="00B00215" w:rsidRPr="00A7794C" w:rsidTr="00B506C5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курсов и тем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4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B00215" w:rsidRPr="00A7794C" w:rsidTr="00B506C5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</w:tr>
      <w:tr w:rsidR="00B00215" w:rsidRPr="00A7794C" w:rsidTr="00B506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proofErr w:type="gramStart"/>
            <w:r w:rsidRPr="00A7794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0215" w:rsidRPr="00A7794C" w:rsidTr="00B506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uppressAutoHyphens w:val="0"/>
              <w:jc w:val="center"/>
              <w:rPr>
                <w:lang w:eastAsia="ru-RU"/>
              </w:rPr>
            </w:pPr>
            <w:r w:rsidRPr="00A7794C">
              <w:rPr>
                <w:lang w:eastAsia="ru-RU"/>
              </w:rPr>
              <w:t xml:space="preserve">Финансовая культура как основа </w:t>
            </w:r>
            <w:proofErr w:type="gramStart"/>
            <w:r w:rsidRPr="00A7794C">
              <w:rPr>
                <w:lang w:eastAsia="ru-RU"/>
              </w:rPr>
              <w:t>формирования предпосылок духовно-нравственных качеств личности современного дошкольника</w:t>
            </w:r>
            <w:proofErr w:type="gramEnd"/>
          </w:p>
          <w:p w:rsidR="00B00215" w:rsidRPr="00A7794C" w:rsidRDefault="00B00215" w:rsidP="00B506C5">
            <w:pPr>
              <w:suppressAutoHyphens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0215" w:rsidRPr="00A7794C" w:rsidTr="00B506C5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uppressAutoHyphens w:val="0"/>
              <w:jc w:val="center"/>
              <w:rPr>
                <w:lang w:eastAsia="ru-RU"/>
              </w:rPr>
            </w:pPr>
            <w:r w:rsidRPr="00A7794C">
              <w:rPr>
                <w:lang w:eastAsia="ru-RU"/>
              </w:rPr>
              <w:t>Финансовое воспитание современного ребенка: проблемы и задачи</w:t>
            </w:r>
          </w:p>
          <w:p w:rsidR="00B00215" w:rsidRPr="00A7794C" w:rsidRDefault="00B00215" w:rsidP="00B506C5">
            <w:pPr>
              <w:suppressAutoHyphens w:val="0"/>
              <w:jc w:val="center"/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1</w:t>
            </w:r>
          </w:p>
        </w:tc>
      </w:tr>
      <w:tr w:rsidR="00B00215" w:rsidRPr="00A7794C" w:rsidTr="00B506C5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День № 2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uppressAutoHyphens w:val="0"/>
              <w:jc w:val="center"/>
              <w:rPr>
                <w:lang w:eastAsia="ru-RU"/>
              </w:rPr>
            </w:pPr>
            <w:r w:rsidRPr="00A7794C">
              <w:rPr>
                <w:lang w:eastAsia="ru-RU"/>
              </w:rPr>
              <w:t xml:space="preserve">Принципы формирования финансовой культуры детей с учетом ФГОС </w:t>
            </w:r>
            <w:proofErr w:type="gramStart"/>
            <w:r w:rsidRPr="00A7794C">
              <w:rPr>
                <w:lang w:eastAsia="ru-RU"/>
              </w:rPr>
              <w:t>ДО</w:t>
            </w:r>
            <w:proofErr w:type="gramEnd"/>
          </w:p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0215" w:rsidRPr="00A7794C" w:rsidTr="00B506C5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День № 3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uppressAutoHyphens w:val="0"/>
              <w:jc w:val="center"/>
              <w:rPr>
                <w:lang w:eastAsia="ru-RU"/>
              </w:rPr>
            </w:pPr>
            <w:r w:rsidRPr="00A7794C">
              <w:rPr>
                <w:lang w:eastAsia="ru-RU"/>
              </w:rPr>
              <w:t>Резонансная стратегия «Норма плюс» в формировании финансовой культуры дошкольника</w:t>
            </w:r>
          </w:p>
          <w:p w:rsidR="00B00215" w:rsidRPr="00A7794C" w:rsidRDefault="00B00215" w:rsidP="00B506C5">
            <w:pPr>
              <w:ind w:left="110"/>
              <w:jc w:val="center"/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2</w:t>
            </w:r>
          </w:p>
        </w:tc>
      </w:tr>
      <w:tr w:rsidR="00B00215" w:rsidRPr="00A7794C" w:rsidTr="00B506C5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uppressAutoHyphens w:val="0"/>
              <w:jc w:val="center"/>
              <w:rPr>
                <w:lang w:eastAsia="ru-RU"/>
              </w:rPr>
            </w:pPr>
            <w:r w:rsidRPr="00A7794C">
              <w:rPr>
                <w:lang w:eastAsia="ru-RU"/>
              </w:rPr>
              <w:t>Финансовые компетенции педагога дошкольного образования</w:t>
            </w:r>
          </w:p>
          <w:p w:rsidR="00B00215" w:rsidRPr="00A7794C" w:rsidRDefault="00B00215" w:rsidP="00B506C5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1</w:t>
            </w:r>
          </w:p>
        </w:tc>
      </w:tr>
      <w:tr w:rsidR="00B00215" w:rsidRPr="00A7794C" w:rsidTr="00B506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День</w:t>
            </w:r>
          </w:p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№ 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b/>
                <w:sz w:val="24"/>
                <w:szCs w:val="24"/>
              </w:rPr>
              <w:t>Модуль 2</w:t>
            </w:r>
          </w:p>
          <w:p w:rsidR="00B00215" w:rsidRPr="00A7794C" w:rsidRDefault="00B00215" w:rsidP="00B506C5">
            <w:pPr>
              <w:suppressAutoHyphens w:val="0"/>
              <w:jc w:val="center"/>
              <w:rPr>
                <w:lang w:eastAsia="ru-RU"/>
              </w:rPr>
            </w:pPr>
            <w:r w:rsidRPr="00A7794C">
              <w:rPr>
                <w:lang w:eastAsia="ru-RU"/>
              </w:rPr>
              <w:t>Визуальные образы Нормы в формировании финансовой</w:t>
            </w:r>
          </w:p>
          <w:p w:rsidR="00B00215" w:rsidRPr="00A7794C" w:rsidRDefault="00B00215" w:rsidP="00B506C5">
            <w:pPr>
              <w:jc w:val="center"/>
              <w:rPr>
                <w:lang w:eastAsia="ru-RU"/>
              </w:rPr>
            </w:pPr>
            <w:r w:rsidRPr="00A7794C">
              <w:rPr>
                <w:lang w:eastAsia="ru-RU"/>
              </w:rPr>
              <w:t>культуры дошкольников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4</w:t>
            </w:r>
          </w:p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1</w:t>
            </w:r>
          </w:p>
        </w:tc>
      </w:tr>
      <w:tr w:rsidR="00B00215" w:rsidRPr="00A7794C" w:rsidTr="00B506C5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День</w:t>
            </w:r>
          </w:p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№ 5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jc w:val="center"/>
              <w:rPr>
                <w:lang w:eastAsia="ru-RU"/>
              </w:rPr>
            </w:pPr>
            <w:r w:rsidRPr="00A7794C">
              <w:rPr>
                <w:lang w:eastAsia="ru-RU"/>
              </w:rPr>
              <w:t>Учебно-методический комплекс для финансового воспитания дошкольников «Норма плюс»</w:t>
            </w:r>
          </w:p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1</w:t>
            </w:r>
          </w:p>
        </w:tc>
      </w:tr>
      <w:tr w:rsidR="00B00215" w:rsidRPr="00A7794C" w:rsidTr="00B506C5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jc w:val="center"/>
              <w:rPr>
                <w:lang w:eastAsia="ru-RU"/>
              </w:rPr>
            </w:pPr>
            <w:r w:rsidRPr="00A7794C">
              <w:rPr>
                <w:rFonts w:eastAsia="Calibri"/>
                <w:lang w:eastAsia="en-US"/>
              </w:rPr>
              <w:t>Метод визуализации абстрактных понятий базовых ценностей</w:t>
            </w:r>
          </w:p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1</w:t>
            </w:r>
          </w:p>
        </w:tc>
      </w:tr>
      <w:tr w:rsidR="00B00215" w:rsidRPr="00A7794C" w:rsidTr="00B506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jc w:val="center"/>
              <w:rPr>
                <w:rFonts w:eastAsia="Calibri"/>
                <w:bCs/>
                <w:iCs/>
                <w:lang w:eastAsia="en-US"/>
              </w:rPr>
            </w:pPr>
            <w:r w:rsidRPr="00A7794C">
              <w:rPr>
                <w:rFonts w:eastAsia="Calibri"/>
                <w:bCs/>
                <w:iCs/>
                <w:lang w:eastAsia="en-US"/>
              </w:rPr>
              <w:t>Метод игрового анализа и синтеза</w:t>
            </w:r>
          </w:p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2</w:t>
            </w:r>
          </w:p>
        </w:tc>
      </w:tr>
      <w:tr w:rsidR="00B00215" w:rsidRPr="00A7794C" w:rsidTr="00B506C5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jc w:val="center"/>
            </w:pPr>
            <w:r w:rsidRPr="00A7794C">
              <w:rPr>
                <w:rFonts w:eastAsia="Calibri"/>
                <w:lang w:eastAsia="en-US"/>
              </w:rPr>
              <w:t xml:space="preserve">Метод цветовой </w:t>
            </w:r>
            <w:proofErr w:type="spellStart"/>
            <w:r w:rsidRPr="00A7794C">
              <w:rPr>
                <w:rFonts w:eastAsia="Calibri"/>
                <w:lang w:eastAsia="en-US"/>
              </w:rPr>
              <w:t>видеогармонизации</w:t>
            </w:r>
            <w:proofErr w:type="spellEnd"/>
            <w:r w:rsidRPr="00A7794C">
              <w:rPr>
                <w:rFonts w:eastAsia="Calibri"/>
                <w:lang w:eastAsia="en-US"/>
              </w:rPr>
              <w:t>.</w:t>
            </w:r>
            <w:r w:rsidRPr="00A7794C">
              <w:rPr>
                <w:rFonts w:eastAsia="Calibri"/>
                <w:bCs/>
                <w:iCs/>
                <w:lang w:eastAsia="en-US"/>
              </w:rPr>
              <w:t xml:space="preserve"> </w:t>
            </w:r>
            <w:proofErr w:type="gramStart"/>
            <w:r w:rsidRPr="00A7794C">
              <w:rPr>
                <w:rFonts w:eastAsia="Calibri"/>
                <w:bCs/>
                <w:iCs/>
                <w:lang w:eastAsia="en-US"/>
              </w:rPr>
              <w:t>Образовательные</w:t>
            </w:r>
            <w:proofErr w:type="gramEnd"/>
            <w:r w:rsidRPr="00A7794C">
              <w:rPr>
                <w:rFonts w:eastAsia="Calibri"/>
                <w:bCs/>
                <w:iCs/>
                <w:lang w:eastAsia="en-US"/>
              </w:rPr>
              <w:t xml:space="preserve"> </w:t>
            </w:r>
            <w:proofErr w:type="spellStart"/>
            <w:r w:rsidRPr="00A7794C">
              <w:rPr>
                <w:rFonts w:eastAsia="Calibri"/>
                <w:bCs/>
                <w:iCs/>
                <w:lang w:eastAsia="en-US"/>
              </w:rPr>
              <w:t>нейротренажёры</w:t>
            </w:r>
            <w:proofErr w:type="spellEnd"/>
            <w:r w:rsidRPr="00A7794C">
              <w:rPr>
                <w:rFonts w:eastAsia="Calibri"/>
                <w:bCs/>
                <w:iCs/>
                <w:lang w:eastAsia="en-US"/>
              </w:rPr>
              <w:t xml:space="preserve"> в дошкольном образовании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0215" w:rsidRPr="00A7794C" w:rsidTr="00B506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День</w:t>
            </w:r>
          </w:p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№ 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uppressAutoHyphens w:val="0"/>
              <w:spacing w:line="259" w:lineRule="auto"/>
              <w:jc w:val="center"/>
              <w:rPr>
                <w:lang w:val="ru-RU" w:eastAsia="ru-RU"/>
              </w:rPr>
            </w:pPr>
            <w:r w:rsidRPr="00A7794C">
              <w:rPr>
                <w:lang w:eastAsia="ru-RU"/>
              </w:rPr>
              <w:t>Система оценки индивидуальных достижений детей «Мастер плюс»</w:t>
            </w:r>
          </w:p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en-US"/>
              </w:rPr>
              <w:t>Шкала самооценки «Норма плюс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1</w:t>
            </w:r>
          </w:p>
        </w:tc>
      </w:tr>
      <w:tr w:rsidR="00B00215" w:rsidRPr="00A7794C" w:rsidTr="00B506C5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uppressAutoHyphens w:val="0"/>
              <w:jc w:val="center"/>
              <w:rPr>
                <w:lang w:eastAsia="ru-RU"/>
              </w:rPr>
            </w:pPr>
            <w:r w:rsidRPr="00A7794C">
              <w:rPr>
                <w:rFonts w:eastAsia="Calibri"/>
                <w:iCs/>
                <w:lang w:eastAsia="en-US"/>
              </w:rPr>
              <w:t>Дидактические игры нового поколения «Норма плюс» как инструмент финансового воспитания</w:t>
            </w:r>
          </w:p>
          <w:p w:rsidR="00B00215" w:rsidRPr="00A7794C" w:rsidRDefault="00B00215" w:rsidP="00B506C5">
            <w:pPr>
              <w:suppressAutoHyphens w:val="0"/>
              <w:jc w:val="center"/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7</w:t>
            </w:r>
          </w:p>
        </w:tc>
      </w:tr>
      <w:tr w:rsidR="00B00215" w:rsidRPr="00A7794C" w:rsidTr="00B506C5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jc w:val="center"/>
              <w:rPr>
                <w:rFonts w:eastAsia="Calibri"/>
                <w:bCs/>
                <w:iCs/>
                <w:lang w:eastAsia="en-US"/>
              </w:rPr>
            </w:pPr>
            <w:r w:rsidRPr="00A7794C">
              <w:rPr>
                <w:lang w:val="ru-RU" w:eastAsia="ru-RU"/>
              </w:rPr>
              <w:t xml:space="preserve">Планируемые результаты работы с </w:t>
            </w:r>
            <w:r w:rsidRPr="00A7794C">
              <w:rPr>
                <w:lang w:val="ru-RU" w:eastAsia="ru-RU"/>
              </w:rPr>
              <w:lastRenderedPageBreak/>
              <w:t>применением системы</w:t>
            </w:r>
          </w:p>
          <w:p w:rsidR="00B00215" w:rsidRPr="00A7794C" w:rsidRDefault="00B00215" w:rsidP="00B506C5">
            <w:pPr>
              <w:suppressAutoHyphens w:val="0"/>
              <w:spacing w:line="259" w:lineRule="auto"/>
              <w:jc w:val="center"/>
              <w:rPr>
                <w:lang w:val="ru-RU" w:eastAsia="ru-RU"/>
              </w:rPr>
            </w:pPr>
            <w:r w:rsidRPr="00A7794C">
              <w:rPr>
                <w:lang w:val="ru-RU" w:eastAsia="ru-RU"/>
              </w:rPr>
              <w:t>опорных образов Нормы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0215" w:rsidRPr="00A7794C" w:rsidTr="00B506C5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uppressAutoHyphens w:val="0"/>
              <w:spacing w:line="259" w:lineRule="auto"/>
              <w:jc w:val="center"/>
              <w:rPr>
                <w:lang w:val="ru-RU" w:eastAsia="ru-RU"/>
              </w:rPr>
            </w:pPr>
            <w:r w:rsidRPr="00A7794C">
              <w:rPr>
                <w:lang w:val="ru-RU" w:eastAsia="ru-RU"/>
              </w:rPr>
              <w:t xml:space="preserve">Диагностика </w:t>
            </w:r>
            <w:proofErr w:type="spellStart"/>
            <w:r w:rsidRPr="00A7794C">
              <w:rPr>
                <w:lang w:val="ru-RU" w:eastAsia="ru-RU"/>
              </w:rPr>
              <w:t>сформированности</w:t>
            </w:r>
            <w:proofErr w:type="spellEnd"/>
            <w:r w:rsidRPr="00A7794C">
              <w:rPr>
                <w:lang w:val="ru-RU" w:eastAsia="ru-RU"/>
              </w:rPr>
              <w:t xml:space="preserve"> образов нормы. Мониторинг оценки индивидуальных достижений детей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0215" w:rsidRPr="00A7794C" w:rsidTr="00B506C5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День</w:t>
            </w:r>
          </w:p>
          <w:p w:rsidR="00B00215" w:rsidRPr="00A7794C" w:rsidRDefault="00B00215" w:rsidP="00B506C5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№ 8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0215" w:rsidRPr="00A7794C" w:rsidTr="00B506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День</w:t>
            </w:r>
          </w:p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№ 9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uppressAutoHyphens w:val="0"/>
              <w:jc w:val="center"/>
              <w:rPr>
                <w:lang w:eastAsia="ru-RU"/>
              </w:rPr>
            </w:pPr>
            <w:r w:rsidRPr="00A7794C">
              <w:rPr>
                <w:lang w:eastAsia="ru-RU"/>
              </w:rPr>
              <w:t>Организации предметно-пространственной среды групп дошкольного учреждения</w:t>
            </w:r>
          </w:p>
          <w:p w:rsidR="00B00215" w:rsidRPr="00A7794C" w:rsidRDefault="00B00215" w:rsidP="00B506C5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A7794C">
              <w:rPr>
                <w:lang w:eastAsia="ru-RU"/>
              </w:rPr>
              <w:t>Комплект «Гармоничная среда»</w:t>
            </w:r>
          </w:p>
          <w:p w:rsidR="00B00215" w:rsidRPr="00A7794C" w:rsidRDefault="00B00215" w:rsidP="00B506C5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2</w:t>
            </w:r>
          </w:p>
        </w:tc>
      </w:tr>
      <w:tr w:rsidR="00B00215" w:rsidRPr="00A7794C" w:rsidTr="00B506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uppressAutoHyphens w:val="0"/>
              <w:jc w:val="center"/>
              <w:rPr>
                <w:rFonts w:eastAsia="Calibri"/>
                <w:iCs/>
                <w:lang w:eastAsia="en-US"/>
              </w:rPr>
            </w:pPr>
            <w:r w:rsidRPr="00A7794C">
              <w:rPr>
                <w:rFonts w:eastAsia="Calibri"/>
                <w:iCs/>
                <w:lang w:eastAsia="en-US"/>
              </w:rPr>
              <w:t>Лаборатория красивых отношений.</w:t>
            </w:r>
          </w:p>
          <w:p w:rsidR="00B00215" w:rsidRPr="00A7794C" w:rsidRDefault="00B00215" w:rsidP="00B506C5">
            <w:pPr>
              <w:suppressAutoHyphens w:val="0"/>
              <w:jc w:val="center"/>
              <w:rPr>
                <w:lang w:eastAsia="ru-RU"/>
              </w:rPr>
            </w:pPr>
            <w:r w:rsidRPr="00A7794C">
              <w:rPr>
                <w:rFonts w:eastAsia="Calibri"/>
                <w:iCs/>
                <w:lang w:eastAsia="en-US"/>
              </w:rPr>
              <w:t>Организация игрового центра по финансовому воспитанию «Супермаркет «Копеечка»</w:t>
            </w:r>
          </w:p>
          <w:p w:rsidR="00B00215" w:rsidRPr="00A7794C" w:rsidRDefault="00B00215" w:rsidP="00B506C5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7794C">
              <w:rPr>
                <w:rFonts w:ascii="Times New Roman" w:hAnsi="Times New Roman" w:cs="Times New Roman"/>
              </w:rPr>
              <w:t>1</w:t>
            </w:r>
          </w:p>
        </w:tc>
      </w:tr>
      <w:tr w:rsidR="00B00215" w:rsidRPr="00A7794C" w:rsidTr="00B506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pacing w:line="288" w:lineRule="auto"/>
              <w:jc w:val="center"/>
            </w:pPr>
            <w:r w:rsidRPr="00A7794C">
              <w:t>Экзамен (тестирование)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spacing w:line="288" w:lineRule="auto"/>
              <w:jc w:val="center"/>
            </w:pPr>
            <w:r w:rsidRPr="00A7794C"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215" w:rsidRPr="00A7794C" w:rsidTr="00B506C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215" w:rsidRPr="00A7794C" w:rsidRDefault="00B00215" w:rsidP="00B506C5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9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B00215" w:rsidRPr="00A7794C" w:rsidRDefault="00B00215" w:rsidP="00B00215">
      <w:pPr>
        <w:tabs>
          <w:tab w:val="left" w:pos="2600"/>
        </w:tabs>
        <w:spacing w:line="288" w:lineRule="auto"/>
        <w:ind w:right="57"/>
        <w:contextualSpacing/>
        <w:rPr>
          <w:b/>
        </w:rPr>
      </w:pPr>
    </w:p>
    <w:p w:rsidR="003F2B38" w:rsidRDefault="00AF0905"/>
    <w:sectPr w:rsidR="003F2B38" w:rsidSect="00B002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905" w:rsidRDefault="00AF0905" w:rsidP="00B00215">
      <w:r>
        <w:separator/>
      </w:r>
    </w:p>
  </w:endnote>
  <w:endnote w:type="continuationSeparator" w:id="0">
    <w:p w:rsidR="00AF0905" w:rsidRDefault="00AF0905" w:rsidP="00B0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ewtonC">
    <w:altName w:val="Times New Roman"/>
    <w:charset w:val="CC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215" w:rsidRDefault="00B0021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215" w:rsidRDefault="00B0021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215" w:rsidRDefault="00B0021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905" w:rsidRDefault="00AF0905" w:rsidP="00B00215">
      <w:r>
        <w:separator/>
      </w:r>
    </w:p>
  </w:footnote>
  <w:footnote w:type="continuationSeparator" w:id="0">
    <w:p w:rsidR="00AF0905" w:rsidRDefault="00AF0905" w:rsidP="00B00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215" w:rsidRDefault="00B0021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215" w:rsidRDefault="00B00215" w:rsidP="00B00215">
    <w:pPr>
      <w:pStyle w:val="a4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215" w:rsidRDefault="00B002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112"/>
    <w:rsid w:val="00210112"/>
    <w:rsid w:val="0099285E"/>
    <w:rsid w:val="00AF0905"/>
    <w:rsid w:val="00B00215"/>
    <w:rsid w:val="00F4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21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00215"/>
    <w:pPr>
      <w:widowControl w:val="0"/>
      <w:suppressAutoHyphens/>
      <w:spacing w:after="0" w:line="240" w:lineRule="auto"/>
    </w:pPr>
    <w:rPr>
      <w:rFonts w:ascii="Courier New" w:eastAsia="SimSun" w:hAnsi="Courier New" w:cs="Courier New"/>
      <w:sz w:val="24"/>
      <w:szCs w:val="24"/>
      <w:lang w:eastAsia="zh-CN" w:bidi="hi-IN"/>
    </w:rPr>
  </w:style>
  <w:style w:type="paragraph" w:customStyle="1" w:styleId="a3">
    <w:name w:val="основной"/>
    <w:basedOn w:val="a"/>
    <w:rsid w:val="00B00215"/>
    <w:pPr>
      <w:widowControl/>
      <w:spacing w:line="220" w:lineRule="atLeast"/>
      <w:ind w:firstLine="283"/>
      <w:jc w:val="both"/>
      <w:textAlignment w:val="baseline"/>
    </w:pPr>
    <w:rPr>
      <w:rFonts w:ascii="NewtonC" w:hAnsi="NewtonC" w:cs="NewtonC"/>
      <w:color w:val="000000"/>
      <w:sz w:val="19"/>
      <w:szCs w:val="19"/>
      <w:lang w:bidi="ar-SA"/>
    </w:rPr>
  </w:style>
  <w:style w:type="paragraph" w:customStyle="1" w:styleId="ConsPlusNormal">
    <w:name w:val="ConsPlusNormal"/>
    <w:rsid w:val="00B002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header"/>
    <w:basedOn w:val="a"/>
    <w:link w:val="a5"/>
    <w:uiPriority w:val="99"/>
    <w:unhideWhenUsed/>
    <w:rsid w:val="00B0021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B00215"/>
    <w:rPr>
      <w:rFonts w:ascii="Times New Roman" w:eastAsia="Times New Roman" w:hAnsi="Times New Roman" w:cs="Mangal"/>
      <w:sz w:val="24"/>
      <w:szCs w:val="21"/>
      <w:lang w:eastAsia="zh-CN" w:bidi="hi-IN"/>
    </w:rPr>
  </w:style>
  <w:style w:type="paragraph" w:styleId="a6">
    <w:name w:val="footer"/>
    <w:basedOn w:val="a"/>
    <w:link w:val="a7"/>
    <w:uiPriority w:val="99"/>
    <w:unhideWhenUsed/>
    <w:rsid w:val="00B0021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B00215"/>
    <w:rPr>
      <w:rFonts w:ascii="Times New Roman" w:eastAsia="Times New Roman" w:hAnsi="Times New Roman" w:cs="Mangal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21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00215"/>
    <w:pPr>
      <w:widowControl w:val="0"/>
      <w:suppressAutoHyphens/>
      <w:spacing w:after="0" w:line="240" w:lineRule="auto"/>
    </w:pPr>
    <w:rPr>
      <w:rFonts w:ascii="Courier New" w:eastAsia="SimSun" w:hAnsi="Courier New" w:cs="Courier New"/>
      <w:sz w:val="24"/>
      <w:szCs w:val="24"/>
      <w:lang w:eastAsia="zh-CN" w:bidi="hi-IN"/>
    </w:rPr>
  </w:style>
  <w:style w:type="paragraph" w:customStyle="1" w:styleId="a3">
    <w:name w:val="основной"/>
    <w:basedOn w:val="a"/>
    <w:rsid w:val="00B00215"/>
    <w:pPr>
      <w:widowControl/>
      <w:spacing w:line="220" w:lineRule="atLeast"/>
      <w:ind w:firstLine="283"/>
      <w:jc w:val="both"/>
      <w:textAlignment w:val="baseline"/>
    </w:pPr>
    <w:rPr>
      <w:rFonts w:ascii="NewtonC" w:hAnsi="NewtonC" w:cs="NewtonC"/>
      <w:color w:val="000000"/>
      <w:sz w:val="19"/>
      <w:szCs w:val="19"/>
      <w:lang w:bidi="ar-SA"/>
    </w:rPr>
  </w:style>
  <w:style w:type="paragraph" w:customStyle="1" w:styleId="ConsPlusNormal">
    <w:name w:val="ConsPlusNormal"/>
    <w:rsid w:val="00B002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header"/>
    <w:basedOn w:val="a"/>
    <w:link w:val="a5"/>
    <w:uiPriority w:val="99"/>
    <w:unhideWhenUsed/>
    <w:rsid w:val="00B0021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B00215"/>
    <w:rPr>
      <w:rFonts w:ascii="Times New Roman" w:eastAsia="Times New Roman" w:hAnsi="Times New Roman" w:cs="Mangal"/>
      <w:sz w:val="24"/>
      <w:szCs w:val="21"/>
      <w:lang w:eastAsia="zh-CN" w:bidi="hi-IN"/>
    </w:rPr>
  </w:style>
  <w:style w:type="paragraph" w:styleId="a6">
    <w:name w:val="footer"/>
    <w:basedOn w:val="a"/>
    <w:link w:val="a7"/>
    <w:uiPriority w:val="99"/>
    <w:unhideWhenUsed/>
    <w:rsid w:val="00B00215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B00215"/>
    <w:rPr>
      <w:rFonts w:ascii="Times New Roman" w:eastAsia="Times New Roman" w:hAnsi="Times New Roman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2023-09-03T06:24:00Z</dcterms:created>
  <dcterms:modified xsi:type="dcterms:W3CDTF">2023-09-03T06:24:00Z</dcterms:modified>
</cp:coreProperties>
</file>